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17691.xml.htm"/>
      <w:bookmarkStart w:id="1" w:name="kswkform4_17907176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Khan Badar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EVGO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1661 EAST FRANKLIN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SEGUNDO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EVgo Inc.</w:t>
              </w:r>
            </w:hyperlink>
            <w:r>
              <w:rPr/>
              <w:t xml:space="preserve"> [ </w:t>
            </w:r>
            <w:r>
              <w:rPr>
                <w:rFonts w:ascii="Times;serif" w:hAnsi="Times;serif"/>
                <w:color w:val="0000FF"/>
                <w:sz w:val="24"/>
                <w:shd w:fill="FFFFFF" w:val="clear"/>
              </w:rPr>
              <w:t>EVGO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796,813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796,813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796,813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awarded under the Issuer's 2021 Long Term Incentive Plan (the "Plan"). Each RSU represents the contingent right to receive, upon vesting of the RSU, one share of the Issuer's Class A common stock, $0.0001 par value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One-third of the RSUs subject to each award shall vest on the one-year anniversary of the February 1, 2026 and the remaining two-thirds of the RSUs subject to each award shall vest in eight substantially equal tranches on May 1, August 1, November 1 and February 1 thereafter, such that the award shall be fully vested on February 1, 2029, in each case subject to the Reporting Person's continued employment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Badar Khan, by Francine Sullivan,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9283" TargetMode="External"/><Relationship Id="rId5" Type="http://schemas.openxmlformats.org/officeDocument/2006/relationships/hyperlink" Target="http://www.sec.gov/cgi-bin/browse-edgar?action=getcompany&amp;CIK=000182115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698</Words>
  <Characters>3731</Characters>
  <CharactersWithSpaces>4355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